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B94C" w14:textId="4BAB7BBF" w:rsidR="009C0C3B" w:rsidRDefault="009C0C3B" w:rsidP="009C0C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  </w:t>
      </w:r>
    </w:p>
    <w:p w14:paraId="5A3C7C6A" w14:textId="0CB73A36" w:rsidR="009C0C3B" w:rsidRPr="006454CA" w:rsidRDefault="009C0C3B" w:rsidP="009C0C3B">
      <w:pPr>
        <w:keepNext/>
        <w:spacing w:before="120" w:after="0" w:line="240" w:lineRule="auto"/>
        <w:outlineLvl w:val="3"/>
        <w:rPr>
          <w:rFonts w:ascii="Arial" w:eastAsia="Times New Roman" w:hAnsi="Arial" w:cs="Arial"/>
          <w:b/>
          <w:sz w:val="24"/>
          <w:szCs w:val="24"/>
          <w:lang w:eastAsia="fr-CA"/>
        </w:rPr>
      </w:pPr>
      <w:bookmarkStart w:id="0" w:name="_Hlk104377765"/>
      <w:bookmarkEnd w:id="0"/>
      <w:r w:rsidRPr="00797DA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F8BA0F" wp14:editId="3B45921F">
            <wp:simplePos x="0" y="0"/>
            <wp:positionH relativeFrom="margin">
              <wp:posOffset>123825</wp:posOffset>
            </wp:positionH>
            <wp:positionV relativeFrom="margin">
              <wp:posOffset>210820</wp:posOffset>
            </wp:positionV>
            <wp:extent cx="1000125" cy="922655"/>
            <wp:effectExtent l="0" t="0" r="9525" b="0"/>
            <wp:wrapSquare wrapText="bothSides"/>
            <wp:docPr id="2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text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7DA4">
        <w:rPr>
          <w:rFonts w:ascii="Arial" w:eastAsia="Times New Roman" w:hAnsi="Arial" w:cs="Arial"/>
          <w:b/>
          <w:sz w:val="24"/>
          <w:szCs w:val="24"/>
          <w:lang w:eastAsia="fr-CA"/>
        </w:rPr>
        <w:t>Ecole Très-Saint-Sacrement</w:t>
      </w:r>
      <w:r>
        <w:rPr>
          <w:rFonts w:ascii="Arial" w:eastAsia="Times New Roman" w:hAnsi="Arial" w:cs="Arial"/>
          <w:b/>
          <w:noProof/>
          <w:sz w:val="24"/>
          <w:szCs w:val="24"/>
        </w:rPr>
        <w:t xml:space="preserve">   </w:t>
      </w:r>
      <w:r>
        <w:rPr>
          <w:rFonts w:ascii="Arial" w:eastAsia="Times New Roman" w:hAnsi="Arial" w:cs="Arial"/>
          <w:b/>
          <w:noProof/>
          <w:sz w:val="24"/>
          <w:szCs w:val="24"/>
        </w:rPr>
        <w:tab/>
      </w:r>
      <w:r>
        <w:rPr>
          <w:rFonts w:ascii="Arial" w:eastAsia="Times New Roman" w:hAnsi="Arial" w:cs="Arial"/>
          <w:b/>
          <w:noProof/>
          <w:sz w:val="24"/>
          <w:szCs w:val="24"/>
        </w:rPr>
        <w:tab/>
        <w:t xml:space="preserve">     </w:t>
      </w:r>
      <w:r w:rsidRPr="00B86CE8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64A1362B" wp14:editId="17A7EE55">
            <wp:extent cx="1275550" cy="457200"/>
            <wp:effectExtent l="0" t="0" r="1270" b="0"/>
            <wp:docPr id="1" name="Image 1" descr="C:\Users\CuraAn1\Desktop\logo css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raAn1\Desktop\logo cssm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330" cy="46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sz w:val="24"/>
          <w:szCs w:val="24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fr-CA"/>
        </w:rPr>
        <w:t>704, 5</w:t>
      </w:r>
      <w:r w:rsidRPr="00702163">
        <w:rPr>
          <w:rFonts w:ascii="Arial" w:eastAsia="Times New Roman" w:hAnsi="Arial" w:cs="Arial"/>
          <w:sz w:val="24"/>
          <w:szCs w:val="24"/>
          <w:vertAlign w:val="superscript"/>
          <w:lang w:eastAsia="fr-CA"/>
        </w:rPr>
        <w:t>e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 avenue</w:t>
      </w:r>
    </w:p>
    <w:p w14:paraId="0DD84D52" w14:textId="77777777" w:rsidR="009C0C3B" w:rsidRDefault="009C0C3B" w:rsidP="009C0C3B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 xml:space="preserve"> Lachine, Qc</w:t>
      </w:r>
    </w:p>
    <w:p w14:paraId="3D2B53A0" w14:textId="003BB696" w:rsidR="009C0C3B" w:rsidRDefault="009C0C3B" w:rsidP="009C0C3B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 xml:space="preserve">Téléphone :514-855-4234                                                            </w:t>
      </w:r>
    </w:p>
    <w:p w14:paraId="4233FAD0" w14:textId="11AD4A51" w:rsidR="009C0C3B" w:rsidRDefault="009C0C3B" w:rsidP="009C0C3B">
      <w:pPr>
        <w:keepNext/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Courriel : </w:t>
      </w:r>
      <w:hyperlink r:id="rId9" w:history="1">
        <w:r w:rsidRPr="00BF6390">
          <w:rPr>
            <w:rStyle w:val="Lienhypertexte"/>
            <w:rFonts w:ascii="Arial" w:eastAsia="Times New Roman" w:hAnsi="Arial" w:cs="Arial"/>
            <w:sz w:val="24"/>
            <w:szCs w:val="24"/>
            <w:lang w:eastAsia="fr-CA"/>
          </w:rPr>
          <w:t>direction.tres-saint-sacrement@csmb.qc.ca</w:t>
        </w:r>
      </w:hyperlink>
      <w:r>
        <w:rPr>
          <w:rStyle w:val="Lienhypertexte"/>
          <w:rFonts w:ascii="Arial" w:eastAsia="Times New Roman" w:hAnsi="Arial" w:cs="Arial"/>
          <w:sz w:val="24"/>
          <w:szCs w:val="24"/>
          <w:lang w:eastAsia="fr-CA"/>
        </w:rPr>
        <w:t xml:space="preserve"> </w:t>
      </w:r>
    </w:p>
    <w:p w14:paraId="5F29E7A9" w14:textId="5AC5DB4D" w:rsidR="009C0C3B" w:rsidRPr="00797DA4" w:rsidRDefault="009C0C3B" w:rsidP="009C0C3B">
      <w:pPr>
        <w:keepNext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 xml:space="preserve">                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Site </w:t>
      </w:r>
      <w:proofErr w:type="gramStart"/>
      <w:r>
        <w:rPr>
          <w:rFonts w:ascii="Arial" w:eastAsia="Times New Roman" w:hAnsi="Arial" w:cs="Arial"/>
          <w:sz w:val="24"/>
          <w:szCs w:val="24"/>
          <w:lang w:eastAsia="fr-CA"/>
        </w:rPr>
        <w:t>Web:</w:t>
      </w:r>
      <w:proofErr w:type="gramEnd"/>
      <w:r>
        <w:rPr>
          <w:rFonts w:ascii="Arial" w:eastAsia="Times New Roman" w:hAnsi="Arial" w:cs="Arial"/>
          <w:sz w:val="24"/>
          <w:szCs w:val="24"/>
          <w:lang w:eastAsia="fr-CA"/>
        </w:rPr>
        <w:t xml:space="preserve"> www.tss.ecolelachine.com</w:t>
      </w:r>
    </w:p>
    <w:p w14:paraId="65A92006" w14:textId="77777777" w:rsidR="009C0C3B" w:rsidRDefault="009C0C3B" w:rsidP="009C0C3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fr-CA"/>
        </w:rPr>
      </w:pPr>
    </w:p>
    <w:p w14:paraId="243E7A05" w14:textId="77777777" w:rsidR="009C0C3B" w:rsidRPr="00F211D6" w:rsidRDefault="009C0C3B" w:rsidP="009C0C3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18"/>
          <w:szCs w:val="20"/>
          <w:lang w:eastAsia="fr-CA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fr-CA"/>
        </w:rPr>
        <w:t xml:space="preserve">                 </w:t>
      </w:r>
    </w:p>
    <w:p w14:paraId="0BDBE49E" w14:textId="77777777" w:rsidR="009C0C3B" w:rsidRDefault="009C0C3B" w:rsidP="009C0C3B"/>
    <w:p w14:paraId="0DDE29DD" w14:textId="4DD07219" w:rsidR="009C0C3B" w:rsidRPr="00B11A0F" w:rsidRDefault="009C0C3B" w:rsidP="009C0C3B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40"/>
          <w:szCs w:val="40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Fournitures scolaires 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6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e année</w:t>
      </w:r>
      <w:r>
        <w:rPr>
          <w:rFonts w:ascii="Comic Sans MS" w:eastAsia="Comic Sans MS" w:hAnsi="Comic Sans MS" w:cs="Comic Sans MS"/>
          <w:b/>
          <w:color w:val="000000"/>
          <w:sz w:val="40"/>
          <w:szCs w:val="40"/>
        </w:rPr>
        <w:t xml:space="preserve"> </w:t>
      </w:r>
      <w:r w:rsidRPr="00F211D6">
        <w:rPr>
          <w:rFonts w:ascii="Comic Sans MS" w:eastAsia="Comic Sans MS" w:hAnsi="Comic Sans MS" w:cs="Comic Sans MS"/>
          <w:b/>
          <w:color w:val="000000"/>
          <w:sz w:val="28"/>
          <w:szCs w:val="28"/>
        </w:rPr>
        <w:t>2022-2023</w:t>
      </w:r>
      <w:r>
        <w:t xml:space="preserve">                                                                  </w:t>
      </w:r>
    </w:p>
    <w:p w14:paraId="35C665AE" w14:textId="77777777" w:rsidR="00447871" w:rsidRDefault="00447871">
      <w:pPr>
        <w:rPr>
          <w:sz w:val="18"/>
          <w:szCs w:val="18"/>
        </w:rPr>
      </w:pPr>
    </w:p>
    <w:p w14:paraId="48D63BBD" w14:textId="77777777" w:rsidR="00447871" w:rsidRDefault="00722303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ab/>
      </w:r>
    </w:p>
    <w:p w14:paraId="5DBEA59D" w14:textId="77777777" w:rsidR="00447871" w:rsidRPr="009C0C3B" w:rsidRDefault="00722303">
      <w:pPr>
        <w:tabs>
          <w:tab w:val="left" w:pos="840"/>
          <w:tab w:val="left" w:pos="2235"/>
        </w:tabs>
        <w:rPr>
          <w:rFonts w:ascii="Arial" w:eastAsia="Arial" w:hAnsi="Arial" w:cs="Arial"/>
          <w:b/>
        </w:rPr>
      </w:pPr>
      <w:r>
        <w:rPr>
          <w:b/>
          <w:sz w:val="20"/>
          <w:szCs w:val="20"/>
        </w:rPr>
        <w:tab/>
      </w:r>
      <w:r w:rsidRPr="009C0C3B">
        <w:rPr>
          <w:rFonts w:ascii="Arial" w:eastAsia="Arial" w:hAnsi="Arial" w:cs="Arial"/>
          <w:b/>
        </w:rPr>
        <w:t>Quantité</w:t>
      </w:r>
      <w:r w:rsidRPr="009C0C3B">
        <w:rPr>
          <w:rFonts w:ascii="Arial" w:eastAsia="Arial" w:hAnsi="Arial" w:cs="Arial"/>
          <w:b/>
        </w:rPr>
        <w:tab/>
        <w:t xml:space="preserve">            </w:t>
      </w:r>
      <w:r w:rsidRPr="009C0C3B">
        <w:rPr>
          <w:rFonts w:ascii="Arial" w:eastAsia="Arial" w:hAnsi="Arial" w:cs="Arial"/>
          <w:b/>
          <w:color w:val="000000"/>
        </w:rPr>
        <w:t>Matériel à acheter tel qu’indiquer</w:t>
      </w:r>
    </w:p>
    <w:tbl>
      <w:tblPr>
        <w:tblStyle w:val="a"/>
        <w:tblW w:w="7513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6237"/>
      </w:tblGrid>
      <w:tr w:rsidR="00447871" w:rsidRPr="009C0C3B" w14:paraId="7C209078" w14:textId="77777777">
        <w:tc>
          <w:tcPr>
            <w:tcW w:w="1276" w:type="dxa"/>
          </w:tcPr>
          <w:p w14:paraId="75E45DB6" w14:textId="77777777" w:rsidR="00447871" w:rsidRPr="009C0C3B" w:rsidRDefault="00722303">
            <w:pPr>
              <w:tabs>
                <w:tab w:val="left" w:pos="975"/>
              </w:tabs>
              <w:jc w:val="center"/>
            </w:pPr>
            <w:r w:rsidRPr="009C0C3B">
              <w:t>2</w:t>
            </w:r>
          </w:p>
        </w:tc>
        <w:tc>
          <w:tcPr>
            <w:tcW w:w="6237" w:type="dxa"/>
          </w:tcPr>
          <w:p w14:paraId="54EBFB9D" w14:textId="77777777" w:rsidR="00447871" w:rsidRPr="009C0C3B" w:rsidRDefault="00722303">
            <w:pPr>
              <w:rPr>
                <w:rFonts w:ascii="Arial" w:eastAsia="Arial" w:hAnsi="Arial" w:cs="Arial"/>
                <w:color w:val="000000"/>
              </w:rPr>
            </w:pPr>
            <w:r w:rsidRPr="009C0C3B">
              <w:rPr>
                <w:rFonts w:ascii="Arial" w:eastAsia="Arial" w:hAnsi="Arial" w:cs="Arial"/>
                <w:color w:val="000000"/>
              </w:rPr>
              <w:t>Stylos rouges</w:t>
            </w:r>
          </w:p>
        </w:tc>
      </w:tr>
      <w:tr w:rsidR="00447871" w:rsidRPr="009C0C3B" w14:paraId="633F4C56" w14:textId="77777777">
        <w:tc>
          <w:tcPr>
            <w:tcW w:w="1276" w:type="dxa"/>
          </w:tcPr>
          <w:p w14:paraId="08535504" w14:textId="77777777" w:rsidR="00447871" w:rsidRPr="009C0C3B" w:rsidRDefault="00722303">
            <w:pPr>
              <w:tabs>
                <w:tab w:val="left" w:pos="975"/>
              </w:tabs>
              <w:jc w:val="center"/>
            </w:pPr>
            <w:r w:rsidRPr="009C0C3B">
              <w:t>2</w:t>
            </w:r>
          </w:p>
        </w:tc>
        <w:tc>
          <w:tcPr>
            <w:tcW w:w="6237" w:type="dxa"/>
          </w:tcPr>
          <w:p w14:paraId="7FF13305" w14:textId="77777777" w:rsidR="00447871" w:rsidRPr="009C0C3B" w:rsidRDefault="00722303">
            <w:pPr>
              <w:rPr>
                <w:rFonts w:ascii="Arial" w:eastAsia="Arial" w:hAnsi="Arial" w:cs="Arial"/>
                <w:color w:val="000000"/>
              </w:rPr>
            </w:pPr>
            <w:r w:rsidRPr="009C0C3B">
              <w:rPr>
                <w:rFonts w:ascii="Arial" w:eastAsia="Arial" w:hAnsi="Arial" w:cs="Arial"/>
                <w:color w:val="000000"/>
              </w:rPr>
              <w:t>Bâton de colle – 40 gr</w:t>
            </w:r>
          </w:p>
        </w:tc>
      </w:tr>
      <w:tr w:rsidR="00447871" w:rsidRPr="009C0C3B" w14:paraId="41BB98E0" w14:textId="77777777">
        <w:tc>
          <w:tcPr>
            <w:tcW w:w="1276" w:type="dxa"/>
          </w:tcPr>
          <w:p w14:paraId="0E607376" w14:textId="77777777" w:rsidR="00447871" w:rsidRPr="009C0C3B" w:rsidRDefault="00722303">
            <w:pPr>
              <w:tabs>
                <w:tab w:val="left" w:pos="975"/>
              </w:tabs>
              <w:jc w:val="center"/>
            </w:pPr>
            <w:r w:rsidRPr="009C0C3B">
              <w:t>1</w:t>
            </w:r>
          </w:p>
        </w:tc>
        <w:tc>
          <w:tcPr>
            <w:tcW w:w="6237" w:type="dxa"/>
          </w:tcPr>
          <w:p w14:paraId="253A1EC8" w14:textId="77777777" w:rsidR="00447871" w:rsidRPr="009C0C3B" w:rsidRDefault="00722303">
            <w:pPr>
              <w:rPr>
                <w:rFonts w:ascii="Arial" w:eastAsia="Arial" w:hAnsi="Arial" w:cs="Arial"/>
                <w:color w:val="000000"/>
              </w:rPr>
            </w:pPr>
            <w:r w:rsidRPr="009C0C3B">
              <w:rPr>
                <w:rFonts w:ascii="Arial" w:eastAsia="Arial" w:hAnsi="Arial" w:cs="Arial"/>
                <w:color w:val="000000"/>
              </w:rPr>
              <w:t>Règle métrique de 30 cm</w:t>
            </w:r>
          </w:p>
        </w:tc>
      </w:tr>
      <w:tr w:rsidR="00447871" w:rsidRPr="009C0C3B" w14:paraId="5BDBD883" w14:textId="77777777">
        <w:tc>
          <w:tcPr>
            <w:tcW w:w="1276" w:type="dxa"/>
          </w:tcPr>
          <w:p w14:paraId="54E4A862" w14:textId="77777777" w:rsidR="00447871" w:rsidRPr="009C0C3B" w:rsidRDefault="00722303">
            <w:pPr>
              <w:tabs>
                <w:tab w:val="left" w:pos="975"/>
              </w:tabs>
              <w:jc w:val="center"/>
            </w:pPr>
            <w:r w:rsidRPr="009C0C3B">
              <w:t>1</w:t>
            </w:r>
          </w:p>
        </w:tc>
        <w:tc>
          <w:tcPr>
            <w:tcW w:w="6237" w:type="dxa"/>
          </w:tcPr>
          <w:p w14:paraId="631C9DBA" w14:textId="790295C7" w:rsidR="00447871" w:rsidRPr="009C0C3B" w:rsidRDefault="00722303">
            <w:pPr>
              <w:rPr>
                <w:rFonts w:ascii="Arial" w:eastAsia="Arial" w:hAnsi="Arial" w:cs="Arial"/>
                <w:color w:val="000000"/>
              </w:rPr>
            </w:pPr>
            <w:r w:rsidRPr="009C0C3B">
              <w:rPr>
                <w:rFonts w:ascii="Arial" w:eastAsia="Arial" w:hAnsi="Arial" w:cs="Arial"/>
                <w:color w:val="000000"/>
              </w:rPr>
              <w:t>Rapporteur d’angle de 4 pouces</w:t>
            </w:r>
          </w:p>
        </w:tc>
      </w:tr>
      <w:tr w:rsidR="00447871" w:rsidRPr="009C0C3B" w14:paraId="46D57B78" w14:textId="77777777">
        <w:tc>
          <w:tcPr>
            <w:tcW w:w="1276" w:type="dxa"/>
          </w:tcPr>
          <w:p w14:paraId="1C0E01AB" w14:textId="77777777" w:rsidR="00447871" w:rsidRPr="009C0C3B" w:rsidRDefault="00722303">
            <w:pPr>
              <w:tabs>
                <w:tab w:val="left" w:pos="975"/>
              </w:tabs>
              <w:jc w:val="center"/>
            </w:pPr>
            <w:r w:rsidRPr="009C0C3B">
              <w:t>20</w:t>
            </w:r>
          </w:p>
        </w:tc>
        <w:tc>
          <w:tcPr>
            <w:tcW w:w="6237" w:type="dxa"/>
          </w:tcPr>
          <w:p w14:paraId="6062BC0F" w14:textId="77777777" w:rsidR="00447871" w:rsidRPr="009C0C3B" w:rsidRDefault="00722303">
            <w:pPr>
              <w:rPr>
                <w:rFonts w:ascii="Arial" w:eastAsia="Arial" w:hAnsi="Arial" w:cs="Arial"/>
                <w:color w:val="000000"/>
              </w:rPr>
            </w:pPr>
            <w:r w:rsidRPr="009C0C3B">
              <w:rPr>
                <w:rFonts w:ascii="Arial" w:eastAsia="Arial" w:hAnsi="Arial" w:cs="Arial"/>
                <w:color w:val="000000"/>
              </w:rPr>
              <w:t>Crayons à la mine HB (s.v.p. les identifier)</w:t>
            </w:r>
          </w:p>
        </w:tc>
      </w:tr>
      <w:tr w:rsidR="00447871" w:rsidRPr="009C0C3B" w14:paraId="33B4C211" w14:textId="77777777">
        <w:tc>
          <w:tcPr>
            <w:tcW w:w="1276" w:type="dxa"/>
          </w:tcPr>
          <w:p w14:paraId="06EE7347" w14:textId="691075D5" w:rsidR="00447871" w:rsidRPr="009C0C3B" w:rsidRDefault="00722303">
            <w:pPr>
              <w:tabs>
                <w:tab w:val="left" w:pos="975"/>
              </w:tabs>
              <w:jc w:val="center"/>
            </w:pPr>
            <w:r w:rsidRPr="009C0C3B">
              <w:t>4</w:t>
            </w:r>
          </w:p>
        </w:tc>
        <w:tc>
          <w:tcPr>
            <w:tcW w:w="6237" w:type="dxa"/>
          </w:tcPr>
          <w:p w14:paraId="04C9259E" w14:textId="77777777" w:rsidR="00447871" w:rsidRPr="009C0C3B" w:rsidRDefault="00722303">
            <w:pPr>
              <w:rPr>
                <w:rFonts w:ascii="Arial" w:eastAsia="Arial" w:hAnsi="Arial" w:cs="Arial"/>
                <w:color w:val="000000"/>
              </w:rPr>
            </w:pPr>
            <w:r w:rsidRPr="009C0C3B">
              <w:rPr>
                <w:rFonts w:ascii="Arial" w:eastAsia="Arial" w:hAnsi="Arial" w:cs="Arial"/>
                <w:color w:val="000000"/>
              </w:rPr>
              <w:t>Gommes à effacer</w:t>
            </w:r>
          </w:p>
        </w:tc>
      </w:tr>
      <w:tr w:rsidR="00447871" w:rsidRPr="009C0C3B" w14:paraId="60663A31" w14:textId="77777777">
        <w:tc>
          <w:tcPr>
            <w:tcW w:w="1276" w:type="dxa"/>
          </w:tcPr>
          <w:p w14:paraId="3885CB56" w14:textId="77777777" w:rsidR="00447871" w:rsidRPr="009C0C3B" w:rsidRDefault="00722303">
            <w:pPr>
              <w:tabs>
                <w:tab w:val="left" w:pos="975"/>
              </w:tabs>
              <w:jc w:val="center"/>
            </w:pPr>
            <w:r w:rsidRPr="009C0C3B">
              <w:t>1</w:t>
            </w:r>
          </w:p>
        </w:tc>
        <w:tc>
          <w:tcPr>
            <w:tcW w:w="6237" w:type="dxa"/>
          </w:tcPr>
          <w:p w14:paraId="7FD66ED1" w14:textId="77777777" w:rsidR="00447871" w:rsidRPr="009C0C3B" w:rsidRDefault="00722303">
            <w:pPr>
              <w:rPr>
                <w:rFonts w:ascii="Arial" w:eastAsia="Arial" w:hAnsi="Arial" w:cs="Arial"/>
                <w:color w:val="000000"/>
              </w:rPr>
            </w:pPr>
            <w:r w:rsidRPr="009C0C3B">
              <w:rPr>
                <w:rFonts w:ascii="Arial" w:eastAsia="Arial" w:hAnsi="Arial" w:cs="Arial"/>
                <w:color w:val="000000"/>
              </w:rPr>
              <w:t>Étui à crayons</w:t>
            </w:r>
          </w:p>
        </w:tc>
      </w:tr>
      <w:tr w:rsidR="00447871" w:rsidRPr="009C0C3B" w14:paraId="288D906C" w14:textId="77777777">
        <w:tc>
          <w:tcPr>
            <w:tcW w:w="1276" w:type="dxa"/>
          </w:tcPr>
          <w:p w14:paraId="4CD343CA" w14:textId="77777777" w:rsidR="00447871" w:rsidRPr="009C0C3B" w:rsidRDefault="00722303">
            <w:pPr>
              <w:tabs>
                <w:tab w:val="left" w:pos="975"/>
              </w:tabs>
              <w:jc w:val="center"/>
            </w:pPr>
            <w:r w:rsidRPr="009C0C3B">
              <w:t>1</w:t>
            </w:r>
          </w:p>
        </w:tc>
        <w:tc>
          <w:tcPr>
            <w:tcW w:w="6237" w:type="dxa"/>
          </w:tcPr>
          <w:p w14:paraId="5FDC7BFD" w14:textId="77777777" w:rsidR="00447871" w:rsidRPr="009C0C3B" w:rsidRDefault="00722303">
            <w:pPr>
              <w:rPr>
                <w:rFonts w:ascii="Arial" w:eastAsia="Arial" w:hAnsi="Arial" w:cs="Arial"/>
                <w:color w:val="000000"/>
              </w:rPr>
            </w:pPr>
            <w:r w:rsidRPr="009C0C3B">
              <w:rPr>
                <w:rFonts w:ascii="Arial" w:eastAsia="Arial" w:hAnsi="Arial" w:cs="Arial"/>
                <w:color w:val="000000"/>
              </w:rPr>
              <w:t>Paire de ciseaux</w:t>
            </w:r>
          </w:p>
        </w:tc>
      </w:tr>
      <w:tr w:rsidR="00447871" w:rsidRPr="009C0C3B" w14:paraId="50E289A5" w14:textId="77777777">
        <w:tc>
          <w:tcPr>
            <w:tcW w:w="1276" w:type="dxa"/>
          </w:tcPr>
          <w:p w14:paraId="59EA4E35" w14:textId="77777777" w:rsidR="00447871" w:rsidRPr="009C0C3B" w:rsidRDefault="00722303">
            <w:pPr>
              <w:tabs>
                <w:tab w:val="left" w:pos="975"/>
              </w:tabs>
              <w:jc w:val="center"/>
            </w:pPr>
            <w:r w:rsidRPr="009C0C3B">
              <w:t>1</w:t>
            </w:r>
          </w:p>
        </w:tc>
        <w:tc>
          <w:tcPr>
            <w:tcW w:w="6237" w:type="dxa"/>
          </w:tcPr>
          <w:p w14:paraId="0CC73254" w14:textId="77777777" w:rsidR="00447871" w:rsidRPr="009C0C3B" w:rsidRDefault="00722303">
            <w:pPr>
              <w:rPr>
                <w:rFonts w:ascii="Arial" w:eastAsia="Arial" w:hAnsi="Arial" w:cs="Arial"/>
                <w:color w:val="000000"/>
              </w:rPr>
            </w:pPr>
            <w:r w:rsidRPr="009C0C3B">
              <w:rPr>
                <w:rFonts w:ascii="Arial" w:eastAsia="Arial" w:hAnsi="Arial" w:cs="Arial"/>
                <w:color w:val="000000"/>
              </w:rPr>
              <w:t>Taille-crayons</w:t>
            </w:r>
          </w:p>
        </w:tc>
      </w:tr>
      <w:tr w:rsidR="00447871" w:rsidRPr="009C0C3B" w14:paraId="10B87A2A" w14:textId="77777777">
        <w:tc>
          <w:tcPr>
            <w:tcW w:w="1276" w:type="dxa"/>
          </w:tcPr>
          <w:p w14:paraId="1DC76393" w14:textId="77777777" w:rsidR="00447871" w:rsidRPr="009C0C3B" w:rsidRDefault="00722303">
            <w:pPr>
              <w:tabs>
                <w:tab w:val="left" w:pos="975"/>
              </w:tabs>
              <w:jc w:val="center"/>
            </w:pPr>
            <w:r w:rsidRPr="009C0C3B">
              <w:t>1</w:t>
            </w:r>
          </w:p>
        </w:tc>
        <w:tc>
          <w:tcPr>
            <w:tcW w:w="6237" w:type="dxa"/>
          </w:tcPr>
          <w:p w14:paraId="0543AFB6" w14:textId="77777777" w:rsidR="00447871" w:rsidRPr="009C0C3B" w:rsidRDefault="00722303">
            <w:pPr>
              <w:rPr>
                <w:rFonts w:ascii="Arial" w:eastAsia="Arial" w:hAnsi="Arial" w:cs="Arial"/>
                <w:color w:val="000000"/>
              </w:rPr>
            </w:pPr>
            <w:r w:rsidRPr="009C0C3B">
              <w:rPr>
                <w:rFonts w:ascii="Arial" w:eastAsia="Arial" w:hAnsi="Arial" w:cs="Arial"/>
                <w:color w:val="000000"/>
              </w:rPr>
              <w:t>Paquet de feuilles mobiles (200 feuilles)</w:t>
            </w:r>
          </w:p>
        </w:tc>
      </w:tr>
      <w:tr w:rsidR="00447871" w:rsidRPr="009C0C3B" w14:paraId="2D91A8B1" w14:textId="77777777">
        <w:tc>
          <w:tcPr>
            <w:tcW w:w="1276" w:type="dxa"/>
          </w:tcPr>
          <w:p w14:paraId="103354B5" w14:textId="77777777" w:rsidR="00447871" w:rsidRPr="009C0C3B" w:rsidRDefault="00722303">
            <w:pPr>
              <w:tabs>
                <w:tab w:val="left" w:pos="975"/>
              </w:tabs>
              <w:jc w:val="center"/>
            </w:pPr>
            <w:r w:rsidRPr="009C0C3B">
              <w:t>4</w:t>
            </w:r>
          </w:p>
        </w:tc>
        <w:tc>
          <w:tcPr>
            <w:tcW w:w="6237" w:type="dxa"/>
          </w:tcPr>
          <w:p w14:paraId="1C45671E" w14:textId="77777777" w:rsidR="00447871" w:rsidRPr="009C0C3B" w:rsidRDefault="00722303">
            <w:pPr>
              <w:rPr>
                <w:rFonts w:ascii="Arial" w:eastAsia="Arial" w:hAnsi="Arial" w:cs="Arial"/>
                <w:color w:val="000000"/>
              </w:rPr>
            </w:pPr>
            <w:r w:rsidRPr="009C0C3B">
              <w:rPr>
                <w:rFonts w:ascii="Arial" w:eastAsia="Arial" w:hAnsi="Arial" w:cs="Arial"/>
                <w:color w:val="000000"/>
              </w:rPr>
              <w:t>Marqueurs de couleurs variées : vert-jaune-bleu-rose</w:t>
            </w:r>
          </w:p>
        </w:tc>
      </w:tr>
      <w:tr w:rsidR="00447871" w:rsidRPr="009C0C3B" w14:paraId="251B9D18" w14:textId="77777777">
        <w:tc>
          <w:tcPr>
            <w:tcW w:w="1276" w:type="dxa"/>
          </w:tcPr>
          <w:p w14:paraId="48014A05" w14:textId="77777777" w:rsidR="00447871" w:rsidRPr="009C0C3B" w:rsidRDefault="00722303">
            <w:pPr>
              <w:tabs>
                <w:tab w:val="left" w:pos="975"/>
              </w:tabs>
              <w:jc w:val="center"/>
            </w:pPr>
            <w:r w:rsidRPr="009C0C3B">
              <w:t>1</w:t>
            </w:r>
          </w:p>
        </w:tc>
        <w:tc>
          <w:tcPr>
            <w:tcW w:w="6237" w:type="dxa"/>
          </w:tcPr>
          <w:p w14:paraId="748172BC" w14:textId="77777777" w:rsidR="00447871" w:rsidRPr="009C0C3B" w:rsidRDefault="00722303">
            <w:pPr>
              <w:rPr>
                <w:rFonts w:ascii="Arial" w:eastAsia="Arial" w:hAnsi="Arial" w:cs="Arial"/>
                <w:color w:val="000000"/>
              </w:rPr>
            </w:pPr>
            <w:r w:rsidRPr="009C0C3B">
              <w:rPr>
                <w:rFonts w:ascii="Arial" w:eastAsia="Arial" w:hAnsi="Arial" w:cs="Arial"/>
                <w:color w:val="000000"/>
              </w:rPr>
              <w:t>Ensemble de crayons feutres de bonne qualité</w:t>
            </w:r>
          </w:p>
        </w:tc>
      </w:tr>
      <w:tr w:rsidR="00447871" w:rsidRPr="009C0C3B" w14:paraId="7DD50B3E" w14:textId="77777777">
        <w:tc>
          <w:tcPr>
            <w:tcW w:w="1276" w:type="dxa"/>
          </w:tcPr>
          <w:p w14:paraId="5FFE05DF" w14:textId="77777777" w:rsidR="00447871" w:rsidRPr="009C0C3B" w:rsidRDefault="00722303">
            <w:pPr>
              <w:tabs>
                <w:tab w:val="left" w:pos="975"/>
              </w:tabs>
              <w:jc w:val="center"/>
            </w:pPr>
            <w:r w:rsidRPr="009C0C3B">
              <w:t>1</w:t>
            </w:r>
          </w:p>
        </w:tc>
        <w:tc>
          <w:tcPr>
            <w:tcW w:w="6237" w:type="dxa"/>
          </w:tcPr>
          <w:p w14:paraId="2F3420A4" w14:textId="77777777" w:rsidR="00447871" w:rsidRPr="009C0C3B" w:rsidRDefault="00722303">
            <w:pPr>
              <w:rPr>
                <w:rFonts w:ascii="Arial" w:eastAsia="Arial" w:hAnsi="Arial" w:cs="Arial"/>
                <w:color w:val="000000"/>
              </w:rPr>
            </w:pPr>
            <w:r w:rsidRPr="009C0C3B">
              <w:rPr>
                <w:rFonts w:ascii="Arial" w:eastAsia="Arial" w:hAnsi="Arial" w:cs="Arial"/>
                <w:color w:val="000000"/>
              </w:rPr>
              <w:t>Sac d’école rigide</w:t>
            </w:r>
          </w:p>
        </w:tc>
      </w:tr>
      <w:tr w:rsidR="00447871" w:rsidRPr="009C0C3B" w14:paraId="7160E0C1" w14:textId="77777777">
        <w:tc>
          <w:tcPr>
            <w:tcW w:w="1276" w:type="dxa"/>
          </w:tcPr>
          <w:p w14:paraId="711D374A" w14:textId="77777777" w:rsidR="00447871" w:rsidRPr="009C0C3B" w:rsidRDefault="00722303">
            <w:pPr>
              <w:tabs>
                <w:tab w:val="left" w:pos="975"/>
              </w:tabs>
              <w:jc w:val="center"/>
            </w:pPr>
            <w:r w:rsidRPr="009C0C3B">
              <w:t>1</w:t>
            </w:r>
          </w:p>
        </w:tc>
        <w:tc>
          <w:tcPr>
            <w:tcW w:w="6237" w:type="dxa"/>
          </w:tcPr>
          <w:p w14:paraId="08DF1623" w14:textId="0C6D4815" w:rsidR="00447871" w:rsidRPr="009C0C3B" w:rsidRDefault="00722303">
            <w:pPr>
              <w:rPr>
                <w:rFonts w:ascii="Arial" w:eastAsia="Arial" w:hAnsi="Arial" w:cs="Arial"/>
                <w:color w:val="000000"/>
              </w:rPr>
            </w:pPr>
            <w:r w:rsidRPr="009C0C3B">
              <w:rPr>
                <w:rFonts w:ascii="Arial" w:eastAsia="Arial" w:hAnsi="Arial" w:cs="Arial"/>
                <w:color w:val="000000"/>
              </w:rPr>
              <w:t xml:space="preserve">Cartable à 3 </w:t>
            </w:r>
            <w:proofErr w:type="gramStart"/>
            <w:r w:rsidRPr="009C0C3B">
              <w:rPr>
                <w:rFonts w:ascii="Arial" w:eastAsia="Arial" w:hAnsi="Arial" w:cs="Arial"/>
                <w:color w:val="000000"/>
              </w:rPr>
              <w:t>anneaux  (</w:t>
            </w:r>
            <w:proofErr w:type="gramEnd"/>
            <w:r w:rsidRPr="009C0C3B">
              <w:rPr>
                <w:rFonts w:ascii="Arial" w:eastAsia="Arial" w:hAnsi="Arial" w:cs="Arial"/>
                <w:color w:val="000000"/>
              </w:rPr>
              <w:t xml:space="preserve">2 pouces) – </w:t>
            </w:r>
            <w:r w:rsidRPr="009C0C3B">
              <w:rPr>
                <w:rFonts w:ascii="Arial" w:eastAsia="Arial" w:hAnsi="Arial" w:cs="Arial"/>
                <w:b/>
                <w:color w:val="000000"/>
                <w:u w:val="single"/>
              </w:rPr>
              <w:t>sans fermeture éclair</w:t>
            </w:r>
          </w:p>
        </w:tc>
      </w:tr>
      <w:tr w:rsidR="00447871" w:rsidRPr="009C0C3B" w14:paraId="65B2AAC9" w14:textId="77777777">
        <w:tc>
          <w:tcPr>
            <w:tcW w:w="1276" w:type="dxa"/>
          </w:tcPr>
          <w:p w14:paraId="2C9B341E" w14:textId="77777777" w:rsidR="00447871" w:rsidRPr="009C0C3B" w:rsidRDefault="00722303">
            <w:pPr>
              <w:tabs>
                <w:tab w:val="left" w:pos="975"/>
              </w:tabs>
              <w:jc w:val="center"/>
            </w:pPr>
            <w:r w:rsidRPr="009C0C3B">
              <w:t>10</w:t>
            </w:r>
          </w:p>
        </w:tc>
        <w:tc>
          <w:tcPr>
            <w:tcW w:w="6237" w:type="dxa"/>
          </w:tcPr>
          <w:p w14:paraId="592B1ADE" w14:textId="77777777" w:rsidR="00447871" w:rsidRPr="009C0C3B" w:rsidRDefault="00722303">
            <w:pPr>
              <w:rPr>
                <w:rFonts w:ascii="Arial" w:eastAsia="Arial" w:hAnsi="Arial" w:cs="Arial"/>
                <w:color w:val="000000"/>
              </w:rPr>
            </w:pPr>
            <w:r w:rsidRPr="009C0C3B">
              <w:rPr>
                <w:rFonts w:ascii="Arial" w:eastAsia="Arial" w:hAnsi="Arial" w:cs="Arial"/>
                <w:color w:val="000000"/>
              </w:rPr>
              <w:t>Duo tang en plastique</w:t>
            </w:r>
          </w:p>
        </w:tc>
      </w:tr>
      <w:tr w:rsidR="00447871" w:rsidRPr="009C0C3B" w14:paraId="4C34AD36" w14:textId="77777777">
        <w:tc>
          <w:tcPr>
            <w:tcW w:w="1276" w:type="dxa"/>
          </w:tcPr>
          <w:p w14:paraId="124ECFB1" w14:textId="77777777" w:rsidR="00447871" w:rsidRPr="009C0C3B" w:rsidRDefault="00722303">
            <w:pPr>
              <w:tabs>
                <w:tab w:val="left" w:pos="975"/>
              </w:tabs>
              <w:jc w:val="center"/>
            </w:pPr>
            <w:r w:rsidRPr="009C0C3B">
              <w:t>2</w:t>
            </w:r>
          </w:p>
        </w:tc>
        <w:tc>
          <w:tcPr>
            <w:tcW w:w="6237" w:type="dxa"/>
          </w:tcPr>
          <w:p w14:paraId="748277A3" w14:textId="77777777" w:rsidR="00447871" w:rsidRPr="009C0C3B" w:rsidRDefault="00722303">
            <w:pPr>
              <w:rPr>
                <w:rFonts w:ascii="Arial" w:eastAsia="Arial" w:hAnsi="Arial" w:cs="Arial"/>
                <w:color w:val="000000"/>
              </w:rPr>
            </w:pPr>
            <w:r w:rsidRPr="009C0C3B">
              <w:rPr>
                <w:rFonts w:ascii="Arial" w:eastAsia="Arial" w:hAnsi="Arial" w:cs="Arial"/>
                <w:color w:val="000000"/>
              </w:rPr>
              <w:t xml:space="preserve">Paquets de 4 cahiers lignés </w:t>
            </w:r>
            <w:proofErr w:type="gramStart"/>
            <w:r w:rsidRPr="009C0C3B">
              <w:rPr>
                <w:rFonts w:ascii="Arial" w:eastAsia="Arial" w:hAnsi="Arial" w:cs="Arial"/>
                <w:color w:val="000000"/>
              </w:rPr>
              <w:t>( 32</w:t>
            </w:r>
            <w:proofErr w:type="gramEnd"/>
            <w:r w:rsidRPr="009C0C3B">
              <w:rPr>
                <w:rFonts w:ascii="Arial" w:eastAsia="Arial" w:hAnsi="Arial" w:cs="Arial"/>
                <w:color w:val="000000"/>
              </w:rPr>
              <w:t xml:space="preserve"> pages)</w:t>
            </w:r>
          </w:p>
        </w:tc>
      </w:tr>
      <w:tr w:rsidR="00447871" w:rsidRPr="009C0C3B" w14:paraId="0C539490" w14:textId="77777777">
        <w:tc>
          <w:tcPr>
            <w:tcW w:w="1276" w:type="dxa"/>
          </w:tcPr>
          <w:p w14:paraId="1BE5DA58" w14:textId="77777777" w:rsidR="00447871" w:rsidRPr="009C0C3B" w:rsidRDefault="00722303">
            <w:pPr>
              <w:tabs>
                <w:tab w:val="left" w:pos="975"/>
              </w:tabs>
              <w:jc w:val="center"/>
            </w:pPr>
            <w:r w:rsidRPr="009C0C3B">
              <w:t>2</w:t>
            </w:r>
          </w:p>
        </w:tc>
        <w:tc>
          <w:tcPr>
            <w:tcW w:w="6237" w:type="dxa"/>
          </w:tcPr>
          <w:p w14:paraId="5BF620C2" w14:textId="77777777" w:rsidR="00447871" w:rsidRPr="009C0C3B" w:rsidRDefault="00722303">
            <w:pPr>
              <w:rPr>
                <w:rFonts w:ascii="Arial" w:eastAsia="Arial" w:hAnsi="Arial" w:cs="Arial"/>
                <w:color w:val="000000"/>
              </w:rPr>
            </w:pPr>
            <w:r w:rsidRPr="009C0C3B">
              <w:rPr>
                <w:rFonts w:ascii="Arial" w:eastAsia="Arial" w:hAnsi="Arial" w:cs="Arial"/>
                <w:color w:val="000000"/>
              </w:rPr>
              <w:t xml:space="preserve">Cahiers quadrillés </w:t>
            </w:r>
            <w:r w:rsidRPr="009C0C3B">
              <w:rPr>
                <w:rFonts w:ascii="Arial" w:eastAsia="Arial" w:hAnsi="Arial" w:cs="Arial"/>
                <w:b/>
                <w:color w:val="000000"/>
                <w:u w:val="single"/>
              </w:rPr>
              <w:t>sans spirale</w:t>
            </w:r>
            <w:r w:rsidRPr="009C0C3B">
              <w:rPr>
                <w:rFonts w:ascii="Arial" w:eastAsia="Arial" w:hAnsi="Arial" w:cs="Arial"/>
                <w:color w:val="000000"/>
              </w:rPr>
              <w:t xml:space="preserve"> (mathématique)</w:t>
            </w:r>
          </w:p>
        </w:tc>
      </w:tr>
      <w:tr w:rsidR="00447871" w:rsidRPr="009C0C3B" w14:paraId="36FBB790" w14:textId="77777777">
        <w:tc>
          <w:tcPr>
            <w:tcW w:w="1276" w:type="dxa"/>
          </w:tcPr>
          <w:p w14:paraId="7D7702DE" w14:textId="77777777" w:rsidR="00447871" w:rsidRPr="009C0C3B" w:rsidRDefault="00722303">
            <w:pPr>
              <w:tabs>
                <w:tab w:val="left" w:pos="975"/>
              </w:tabs>
              <w:jc w:val="center"/>
            </w:pPr>
            <w:r w:rsidRPr="009C0C3B">
              <w:t>24</w:t>
            </w:r>
          </w:p>
        </w:tc>
        <w:tc>
          <w:tcPr>
            <w:tcW w:w="6237" w:type="dxa"/>
          </w:tcPr>
          <w:p w14:paraId="59B60571" w14:textId="455DB9A2" w:rsidR="00447871" w:rsidRPr="009C0C3B" w:rsidRDefault="00722303">
            <w:pPr>
              <w:rPr>
                <w:rFonts w:ascii="Arial" w:eastAsia="Arial" w:hAnsi="Arial" w:cs="Arial"/>
                <w:color w:val="000000"/>
              </w:rPr>
            </w:pPr>
            <w:r w:rsidRPr="009C0C3B">
              <w:rPr>
                <w:rFonts w:ascii="Arial" w:eastAsia="Arial" w:hAnsi="Arial" w:cs="Arial"/>
                <w:color w:val="000000"/>
              </w:rPr>
              <w:t>Crayons de couleur en bois</w:t>
            </w:r>
          </w:p>
        </w:tc>
      </w:tr>
      <w:tr w:rsidR="00447871" w:rsidRPr="009C0C3B" w14:paraId="1A496D6D" w14:textId="77777777">
        <w:tc>
          <w:tcPr>
            <w:tcW w:w="1276" w:type="dxa"/>
          </w:tcPr>
          <w:p w14:paraId="71BDDE49" w14:textId="77777777" w:rsidR="00447871" w:rsidRPr="009C0C3B" w:rsidRDefault="00722303">
            <w:pPr>
              <w:tabs>
                <w:tab w:val="left" w:pos="975"/>
              </w:tabs>
              <w:jc w:val="center"/>
            </w:pPr>
            <w:r w:rsidRPr="009C0C3B">
              <w:t>1</w:t>
            </w:r>
          </w:p>
        </w:tc>
        <w:tc>
          <w:tcPr>
            <w:tcW w:w="6237" w:type="dxa"/>
          </w:tcPr>
          <w:p w14:paraId="1C058198" w14:textId="2889A4BE" w:rsidR="00447871" w:rsidRPr="009C0C3B" w:rsidRDefault="00722303">
            <w:pPr>
              <w:rPr>
                <w:rFonts w:ascii="Arial" w:eastAsia="Arial" w:hAnsi="Arial" w:cs="Arial"/>
                <w:color w:val="000000"/>
              </w:rPr>
            </w:pPr>
            <w:r w:rsidRPr="009C0C3B">
              <w:rPr>
                <w:rFonts w:ascii="Arial" w:eastAsia="Arial" w:hAnsi="Arial" w:cs="Arial"/>
                <w:color w:val="000000"/>
              </w:rPr>
              <w:t>Marqueur permanent noir</w:t>
            </w:r>
          </w:p>
        </w:tc>
      </w:tr>
      <w:tr w:rsidR="00447871" w:rsidRPr="009C0C3B" w14:paraId="0247DCE2" w14:textId="77777777">
        <w:tc>
          <w:tcPr>
            <w:tcW w:w="1276" w:type="dxa"/>
          </w:tcPr>
          <w:p w14:paraId="0DF7B3D6" w14:textId="77777777" w:rsidR="00447871" w:rsidRPr="009C0C3B" w:rsidRDefault="00722303">
            <w:pPr>
              <w:tabs>
                <w:tab w:val="left" w:pos="975"/>
              </w:tabs>
              <w:jc w:val="center"/>
            </w:pPr>
            <w:r w:rsidRPr="009C0C3B">
              <w:t>2</w:t>
            </w:r>
          </w:p>
        </w:tc>
        <w:tc>
          <w:tcPr>
            <w:tcW w:w="6237" w:type="dxa"/>
          </w:tcPr>
          <w:p w14:paraId="72BAC5EC" w14:textId="6826AD9A" w:rsidR="00447871" w:rsidRPr="009C0C3B" w:rsidRDefault="00722303">
            <w:pPr>
              <w:rPr>
                <w:rFonts w:ascii="Arial" w:eastAsia="Arial" w:hAnsi="Arial" w:cs="Arial"/>
                <w:color w:val="000000"/>
              </w:rPr>
            </w:pPr>
            <w:r w:rsidRPr="009C0C3B">
              <w:rPr>
                <w:rFonts w:ascii="Arial" w:eastAsia="Arial" w:hAnsi="Arial" w:cs="Arial"/>
                <w:color w:val="000000"/>
              </w:rPr>
              <w:t>Crayons effaçables pour tableau blanc</w:t>
            </w:r>
          </w:p>
        </w:tc>
      </w:tr>
      <w:tr w:rsidR="00447871" w:rsidRPr="009C0C3B" w14:paraId="05C5D036" w14:textId="77777777">
        <w:tc>
          <w:tcPr>
            <w:tcW w:w="1276" w:type="dxa"/>
          </w:tcPr>
          <w:p w14:paraId="19F17E2E" w14:textId="77777777" w:rsidR="00447871" w:rsidRPr="009C0C3B" w:rsidRDefault="00447871">
            <w:pPr>
              <w:tabs>
                <w:tab w:val="left" w:pos="975"/>
              </w:tabs>
              <w:jc w:val="center"/>
            </w:pPr>
          </w:p>
        </w:tc>
        <w:tc>
          <w:tcPr>
            <w:tcW w:w="6237" w:type="dxa"/>
          </w:tcPr>
          <w:p w14:paraId="60826767" w14:textId="77777777" w:rsidR="00447871" w:rsidRPr="009C0C3B" w:rsidRDefault="00722303">
            <w:pPr>
              <w:rPr>
                <w:rFonts w:ascii="Arial" w:eastAsia="Arial" w:hAnsi="Arial" w:cs="Arial"/>
                <w:color w:val="000000"/>
              </w:rPr>
            </w:pPr>
            <w:r w:rsidRPr="009C0C3B">
              <w:rPr>
                <w:rFonts w:ascii="Arial" w:eastAsia="Arial" w:hAnsi="Arial" w:cs="Arial"/>
                <w:color w:val="000000"/>
              </w:rPr>
              <w:t>Une paire d’espadrilles et un short ou un pantalon pour l’éducation physique.</w:t>
            </w:r>
          </w:p>
        </w:tc>
      </w:tr>
    </w:tbl>
    <w:p w14:paraId="47FA17E9" w14:textId="7FFF998C" w:rsidR="00447871" w:rsidRPr="009C0C3B" w:rsidRDefault="00722303" w:rsidP="00637334">
      <w:pPr>
        <w:tabs>
          <w:tab w:val="left" w:pos="975"/>
        </w:tabs>
        <w:rPr>
          <w:rFonts w:ascii="Arial" w:eastAsia="Arial" w:hAnsi="Arial" w:cs="Arial"/>
          <w:b/>
          <w:color w:val="000000"/>
        </w:rPr>
      </w:pPr>
      <w:bookmarkStart w:id="1" w:name="_heading=h.gjdgxs" w:colFirst="0" w:colLast="0"/>
      <w:bookmarkEnd w:id="1"/>
      <w:r w:rsidRPr="009C0C3B">
        <w:t xml:space="preserve">                                 </w:t>
      </w:r>
    </w:p>
    <w:p w14:paraId="60742C85" w14:textId="77777777" w:rsidR="00447871" w:rsidRPr="009C0C3B" w:rsidRDefault="00722303">
      <w:pPr>
        <w:spacing w:after="0" w:line="240" w:lineRule="auto"/>
        <w:jc w:val="center"/>
        <w:rPr>
          <w:color w:val="000000"/>
        </w:rPr>
      </w:pPr>
      <w:r w:rsidRPr="009C0C3B">
        <w:rPr>
          <w:color w:val="000000"/>
        </w:rPr>
        <w:t xml:space="preserve">Tout le matériel en surplus sera gardé à l'école afin de s'assurer que </w:t>
      </w:r>
    </w:p>
    <w:p w14:paraId="721D3C4D" w14:textId="59E27AA1" w:rsidR="00447871" w:rsidRPr="009C0C3B" w:rsidRDefault="00722303" w:rsidP="009C0C3B">
      <w:pPr>
        <w:spacing w:after="0" w:line="240" w:lineRule="auto"/>
        <w:jc w:val="center"/>
        <w:rPr>
          <w:color w:val="000000"/>
        </w:rPr>
      </w:pPr>
      <w:r w:rsidRPr="009C0C3B">
        <w:rPr>
          <w:color w:val="000000"/>
        </w:rPr>
        <w:t>Votre enfant aura en tout temps le matériel nécessaire tout au long de l'année.</w:t>
      </w:r>
      <w:r w:rsidRPr="009C0C3B">
        <w:rPr>
          <w:rFonts w:ascii="Arial" w:eastAsia="Arial" w:hAnsi="Arial" w:cs="Arial"/>
          <w:b/>
          <w:color w:val="000000"/>
        </w:rPr>
        <w:t xml:space="preserve">                </w:t>
      </w:r>
    </w:p>
    <w:p w14:paraId="669F4923" w14:textId="77777777" w:rsidR="00447871" w:rsidRPr="009C0C3B" w:rsidRDefault="00447871">
      <w:pPr>
        <w:tabs>
          <w:tab w:val="left" w:pos="975"/>
        </w:tabs>
      </w:pPr>
    </w:p>
    <w:p w14:paraId="07C5A49A" w14:textId="77777777" w:rsidR="00447871" w:rsidRPr="009C0C3B" w:rsidRDefault="00722303">
      <w:pPr>
        <w:rPr>
          <w:rFonts w:ascii="Arial" w:eastAsia="Arial" w:hAnsi="Arial" w:cs="Arial"/>
          <w:b/>
          <w:color w:val="000000"/>
          <w:u w:val="single"/>
        </w:rPr>
      </w:pPr>
      <w:r w:rsidRPr="009C0C3B">
        <w:rPr>
          <w:rFonts w:ascii="Arial" w:eastAsia="Arial" w:hAnsi="Arial" w:cs="Arial"/>
          <w:b/>
          <w:color w:val="000000"/>
        </w:rPr>
        <w:t xml:space="preserve">                  </w:t>
      </w:r>
      <w:r w:rsidRPr="009C0C3B">
        <w:rPr>
          <w:rFonts w:ascii="Arial" w:eastAsia="Arial" w:hAnsi="Arial" w:cs="Arial"/>
          <w:b/>
          <w:color w:val="000000"/>
          <w:u w:val="single"/>
        </w:rPr>
        <w:t xml:space="preserve"> S.V.P.  </w:t>
      </w:r>
      <w:proofErr w:type="gramStart"/>
      <w:r w:rsidRPr="009C0C3B">
        <w:rPr>
          <w:rFonts w:ascii="Arial" w:eastAsia="Arial" w:hAnsi="Arial" w:cs="Arial"/>
          <w:b/>
          <w:color w:val="000000"/>
          <w:u w:val="single"/>
        </w:rPr>
        <w:t>bien</w:t>
      </w:r>
      <w:proofErr w:type="gramEnd"/>
      <w:r w:rsidRPr="009C0C3B">
        <w:rPr>
          <w:rFonts w:ascii="Arial" w:eastAsia="Arial" w:hAnsi="Arial" w:cs="Arial"/>
          <w:b/>
          <w:color w:val="000000"/>
          <w:u w:val="single"/>
        </w:rPr>
        <w:t xml:space="preserve"> identifier (obligatoire) tout le matériel au nom de votre enfant.</w:t>
      </w:r>
    </w:p>
    <w:p w14:paraId="4448561A" w14:textId="77777777" w:rsidR="00447871" w:rsidRDefault="00447871">
      <w:pPr>
        <w:tabs>
          <w:tab w:val="left" w:pos="1665"/>
        </w:tabs>
        <w:rPr>
          <w:sz w:val="20"/>
          <w:szCs w:val="20"/>
        </w:rPr>
      </w:pPr>
    </w:p>
    <w:p w14:paraId="261BF917" w14:textId="77777777" w:rsidR="00447871" w:rsidRDefault="00447871">
      <w:pPr>
        <w:jc w:val="right"/>
      </w:pPr>
    </w:p>
    <w:sectPr w:rsidR="004478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6AD4" w14:textId="77777777" w:rsidR="0095166E" w:rsidRDefault="00722303">
      <w:pPr>
        <w:spacing w:after="0" w:line="240" w:lineRule="auto"/>
      </w:pPr>
      <w:r>
        <w:separator/>
      </w:r>
    </w:p>
  </w:endnote>
  <w:endnote w:type="continuationSeparator" w:id="0">
    <w:p w14:paraId="0777A7B4" w14:textId="77777777" w:rsidR="0095166E" w:rsidRDefault="0072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7D49" w14:textId="77777777" w:rsidR="00447871" w:rsidRDefault="004478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063B" w14:textId="77777777" w:rsidR="00447871" w:rsidRDefault="004478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301E" w14:textId="77777777" w:rsidR="00447871" w:rsidRDefault="004478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FB270" w14:textId="77777777" w:rsidR="0095166E" w:rsidRDefault="00722303">
      <w:pPr>
        <w:spacing w:after="0" w:line="240" w:lineRule="auto"/>
      </w:pPr>
      <w:r>
        <w:separator/>
      </w:r>
    </w:p>
  </w:footnote>
  <w:footnote w:type="continuationSeparator" w:id="0">
    <w:p w14:paraId="6913AAAB" w14:textId="77777777" w:rsidR="0095166E" w:rsidRDefault="00722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A9EB3" w14:textId="77777777" w:rsidR="00447871" w:rsidRDefault="009C0C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pict w14:anchorId="021AC8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453.5pt;height:680.25pt;z-index:-251657216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6FFB" w14:textId="2C9C443C" w:rsidR="00447871" w:rsidRDefault="009C0C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965"/>
      </w:tabs>
      <w:spacing w:after="0" w:line="240" w:lineRule="auto"/>
      <w:rPr>
        <w:color w:val="000000"/>
      </w:rPr>
    </w:pPr>
    <w:r>
      <w:pict w14:anchorId="5884F5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0;margin-top:0;width:453.5pt;height:680.25pt;z-index:-251659264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323C" w14:textId="77777777" w:rsidR="00447871" w:rsidRDefault="009C0C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pict w14:anchorId="26391C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453.5pt;height:680.25pt;z-index:-251658240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71"/>
    <w:rsid w:val="000F022E"/>
    <w:rsid w:val="00447871"/>
    <w:rsid w:val="00637334"/>
    <w:rsid w:val="00722303"/>
    <w:rsid w:val="0095166E"/>
    <w:rsid w:val="009C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1B0750"/>
  <w15:docId w15:val="{9C2543E2-22C9-4684-BD31-970271CD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53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F42"/>
  </w:style>
  <w:style w:type="paragraph" w:styleId="Pieddepage">
    <w:name w:val="footer"/>
    <w:basedOn w:val="Normal"/>
    <w:link w:val="PieddepageCar"/>
    <w:uiPriority w:val="99"/>
    <w:unhideWhenUsed/>
    <w:rsid w:val="0053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F42"/>
  </w:style>
  <w:style w:type="table" w:styleId="Grilledutableau">
    <w:name w:val="Table Grid"/>
    <w:basedOn w:val="TableauNormal"/>
    <w:uiPriority w:val="39"/>
    <w:rsid w:val="00FF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0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2CE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Lienhypertexte">
    <w:name w:val="Hyperlink"/>
    <w:basedOn w:val="Policepardfaut"/>
    <w:uiPriority w:val="99"/>
    <w:unhideWhenUsed/>
    <w:rsid w:val="009C0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rection.tres-saint-sacrement@csmb.qc.c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gAkY8K+OjEf44cc+h44x53VF3w==">AMUW2mUopvdvi27SXAnFD42NAF4ZgJ0HtzWWhkBwps5ZTIat1E70uXZIIlBBYyoHsZTE9TPS4zMrH+0sZX2dPz3C1jALXEnCcO9BozNjRbzirQqiSw6CdGkDt69fyrYzednDCXQMHs4m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1344</Characters>
  <Application>Microsoft Office Word</Application>
  <DocSecurity>0</DocSecurity>
  <Lines>11</Lines>
  <Paragraphs>3</Paragraphs>
  <ScaleCrop>false</ScaleCrop>
  <Company>CSS Marguerite-Bourgeoys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 Curadeau</dc:creator>
  <cp:lastModifiedBy>Nathalie Hamel</cp:lastModifiedBy>
  <cp:revision>5</cp:revision>
  <dcterms:created xsi:type="dcterms:W3CDTF">2022-04-19T23:57:00Z</dcterms:created>
  <dcterms:modified xsi:type="dcterms:W3CDTF">2022-05-25T17:44:00Z</dcterms:modified>
</cp:coreProperties>
</file>